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D9" w:rsidRPr="00997AD9" w:rsidRDefault="00997AD9" w:rsidP="00997AD9">
      <w:pPr>
        <w:jc w:val="center"/>
        <w:rPr>
          <w:rFonts w:ascii="微软雅黑" w:eastAsia="微软雅黑" w:hAnsi="微软雅黑" w:hint="eastAsia"/>
          <w:b/>
          <w:color w:val="333333"/>
          <w:sz w:val="48"/>
          <w:szCs w:val="48"/>
          <w:shd w:val="clear" w:color="auto" w:fill="FFFFFF"/>
        </w:rPr>
      </w:pPr>
      <w:r w:rsidRPr="00997AD9">
        <w:rPr>
          <w:rFonts w:ascii="微软雅黑" w:eastAsia="微软雅黑" w:hAnsi="微软雅黑" w:hint="eastAsia"/>
          <w:b/>
          <w:color w:val="333333"/>
          <w:sz w:val="48"/>
          <w:szCs w:val="48"/>
          <w:shd w:val="clear" w:color="auto" w:fill="FFFFFF"/>
        </w:rPr>
        <w:t>软通动力通力平台</w:t>
      </w:r>
      <w:r w:rsidR="002D412B">
        <w:rPr>
          <w:rFonts w:ascii="微软雅黑" w:eastAsia="微软雅黑" w:hAnsi="微软雅黑" w:hint="eastAsia"/>
          <w:b/>
          <w:color w:val="333333"/>
          <w:sz w:val="48"/>
          <w:szCs w:val="48"/>
          <w:shd w:val="clear" w:color="auto" w:fill="FFFFFF"/>
        </w:rPr>
        <w:t>产品</w:t>
      </w:r>
      <w:r w:rsidRPr="00997AD9">
        <w:rPr>
          <w:rFonts w:ascii="微软雅黑" w:eastAsia="微软雅黑" w:hAnsi="微软雅黑" w:hint="eastAsia"/>
          <w:b/>
          <w:color w:val="333333"/>
          <w:sz w:val="48"/>
          <w:szCs w:val="48"/>
          <w:shd w:val="clear" w:color="auto" w:fill="FFFFFF"/>
        </w:rPr>
        <w:t>推介会</w:t>
      </w:r>
    </w:p>
    <w:p w:rsidR="00997AD9" w:rsidRDefault="00997AD9" w:rsidP="00997AD9">
      <w:pPr>
        <w:jc w:val="center"/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通力</w:t>
      </w:r>
      <w:r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  <w:t>平台</w:t>
      </w:r>
    </w:p>
    <w:p w:rsidR="00997AD9" w:rsidRDefault="00997AD9" w:rsidP="00997AD9">
      <w:pPr>
        <w:jc w:val="center"/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——</w:t>
      </w:r>
      <w:r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  <w:t>有</w:t>
      </w:r>
      <w:r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质量</w:t>
      </w:r>
      <w:r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  <w:t>保障的</w:t>
      </w:r>
      <w:r>
        <w:rPr>
          <w:rFonts w:ascii="微软雅黑" w:eastAsia="微软雅黑" w:hAnsi="微软雅黑" w:hint="eastAsia"/>
          <w:b/>
          <w:color w:val="333333"/>
          <w:sz w:val="32"/>
          <w:szCs w:val="21"/>
          <w:shd w:val="clear" w:color="auto" w:fill="FFFFFF"/>
        </w:rPr>
        <w:t>互联网IT服务</w:t>
      </w:r>
      <w:r>
        <w:rPr>
          <w:rFonts w:ascii="微软雅黑" w:eastAsia="微软雅黑" w:hAnsi="微软雅黑"/>
          <w:b/>
          <w:color w:val="333333"/>
          <w:sz w:val="32"/>
          <w:szCs w:val="21"/>
          <w:shd w:val="clear" w:color="auto" w:fill="FFFFFF"/>
        </w:rPr>
        <w:t>平台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 w:rsidRPr="004013DE">
        <w:rPr>
          <w:rFonts w:ascii="微软雅黑" w:eastAsia="微软雅黑" w:hAnsi="微软雅黑" w:cs="微软雅黑" w:hint="eastAsia"/>
          <w:sz w:val="24"/>
          <w:szCs w:val="24"/>
        </w:rPr>
        <w:t>随着互联网</w:t>
      </w:r>
      <w:r>
        <w:rPr>
          <w:rFonts w:ascii="微软雅黑" w:eastAsia="微软雅黑" w:hAnsi="微软雅黑" w:cs="微软雅黑" w:hint="eastAsia"/>
          <w:sz w:val="24"/>
          <w:szCs w:val="24"/>
        </w:rPr>
        <w:t>技术的深入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、分享经济</w:t>
      </w:r>
      <w:r>
        <w:rPr>
          <w:rFonts w:ascii="微软雅黑" w:eastAsia="微软雅黑" w:hAnsi="微软雅黑" w:cs="微软雅黑" w:hint="eastAsia"/>
          <w:sz w:val="24"/>
          <w:szCs w:val="24"/>
        </w:rPr>
        <w:t>模式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的兴起，由一群来自互联网各界的精英人士</w:t>
      </w:r>
      <w:r>
        <w:rPr>
          <w:rFonts w:ascii="微软雅黑" w:eastAsia="微软雅黑" w:hAnsi="微软雅黑" w:cs="微软雅黑" w:hint="eastAsia"/>
          <w:sz w:val="24"/>
          <w:szCs w:val="24"/>
        </w:rPr>
        <w:t>在IT服务外包领域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组建成一只特种部队，</w:t>
      </w:r>
      <w:r>
        <w:rPr>
          <w:rFonts w:ascii="微软雅黑" w:eastAsia="微软雅黑" w:hAnsi="微软雅黑" w:cs="微软雅黑" w:hint="eastAsia"/>
          <w:sz w:val="24"/>
          <w:szCs w:val="24"/>
        </w:rPr>
        <w:t>他们顺应趋势并精准地把握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传统</w:t>
      </w:r>
      <w:r>
        <w:rPr>
          <w:rFonts w:ascii="微软雅黑" w:eastAsia="微软雅黑" w:hAnsi="微软雅黑" w:cs="微软雅黑" w:hint="eastAsia"/>
          <w:sz w:val="24"/>
          <w:szCs w:val="24"/>
        </w:rPr>
        <w:t>IT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服务外包行业的诸多痛点</w:t>
      </w:r>
      <w:r>
        <w:rPr>
          <w:rFonts w:ascii="微软雅黑" w:eastAsia="微软雅黑" w:hAnsi="微软雅黑" w:cs="微软雅黑" w:hint="eastAsia"/>
          <w:sz w:val="24"/>
          <w:szCs w:val="24"/>
        </w:rPr>
        <w:t>（如项目烂尾率高、信息不透明、流程繁琐、价格混乱等）</w:t>
      </w:r>
      <w:r w:rsidRPr="004013DE"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结合互联网、大数据、云计算等新一代移动信息技术，经由</w:t>
      </w: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软通动力集团</w:t>
      </w:r>
      <w:r>
        <w:rPr>
          <w:rFonts w:ascii="微软雅黑" w:eastAsia="微软雅黑" w:hAnsi="微软雅黑" w:cs="微软雅黑" w:hint="eastAsia"/>
          <w:sz w:val="24"/>
          <w:szCs w:val="24"/>
        </w:rPr>
        <w:t>倾心相助，共同搭建一个垂直于IT服务外包行业的、有质量保障的互联网IT服务平台——</w:t>
      </w: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通力平台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通力平台的定位，及对行业和企业发挥的功用。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第一，利用互联网跳过中间环节直击</w:t>
      </w:r>
      <w:r w:rsidRPr="00997AD9">
        <w:rPr>
          <w:rFonts w:ascii="微软雅黑" w:eastAsia="微软雅黑" w:hAnsi="微软雅黑" w:cs="微软雅黑" w:hint="eastAsia"/>
          <w:sz w:val="24"/>
          <w:szCs w:val="24"/>
        </w:rPr>
        <w:t>用</w:t>
      </w:r>
      <w:r>
        <w:rPr>
          <w:rFonts w:ascii="微软雅黑" w:eastAsia="微软雅黑" w:hAnsi="微软雅黑" w:cs="微软雅黑" w:hint="eastAsia"/>
          <w:sz w:val="24"/>
          <w:szCs w:val="24"/>
        </w:rPr>
        <w:t>户，</w:t>
      </w:r>
      <w:r w:rsidRPr="00997AD9">
        <w:rPr>
          <w:rFonts w:ascii="微软雅黑" w:eastAsia="微软雅黑" w:hAnsi="微软雅黑" w:cs="微软雅黑" w:hint="eastAsia"/>
          <w:b/>
          <w:sz w:val="24"/>
          <w:szCs w:val="24"/>
          <w:shd w:val="clear" w:color="auto" w:fill="FFFFFF"/>
        </w:rPr>
        <w:t>打破供需双方之间的壁垒，提升企业效率，降低成本，</w:t>
      </w:r>
      <w:r w:rsidRPr="00997AD9">
        <w:rPr>
          <w:rFonts w:ascii="微软雅黑" w:eastAsia="微软雅黑" w:hAnsi="微软雅黑" w:cs="微软雅黑" w:hint="eastAsia"/>
          <w:sz w:val="24"/>
          <w:szCs w:val="24"/>
        </w:rPr>
        <w:t>为其带来更多便利；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第二，顺应新经济/新模式替代旧经济/旧模式的趋势；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第三，引领传统IT服务行业变革；</w:t>
      </w:r>
    </w:p>
    <w:p w:rsidR="00997AD9" w:rsidRPr="00B2612F" w:rsidRDefault="00997AD9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第四，通力平台是资本估值的战略级利器，协助软通动力集团的估值修复与转型升级。</w:t>
      </w:r>
    </w:p>
    <w:p w:rsidR="00997AD9" w:rsidRDefault="00997AD9" w:rsidP="00997AD9">
      <w:pPr>
        <w:ind w:firstLineChars="200" w:firstLine="480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此外，通力平台以众包为核心，并在其衍生领域进行拓展，对于发包/接包双方、上下游企业提供一站式服务，如人才供给（通力众聘）、培训课程（通力学院）、过程管理（通力PSA）、Saas服务（通力服务）、供应链金融（通力金融）等服务。最终构建一个IT服务领域的生态圈。</w:t>
      </w:r>
    </w:p>
    <w:p w:rsidR="00473A71" w:rsidRPr="004013DE" w:rsidRDefault="00473A71" w:rsidP="00997AD9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</w:p>
    <w:p w:rsidR="00997AD9" w:rsidRDefault="00473A71" w:rsidP="00473A71">
      <w:pPr>
        <w:ind w:firstLine="420"/>
        <w:jc w:val="left"/>
        <w:rPr>
          <w:rFonts w:ascii="微软雅黑" w:eastAsia="微软雅黑" w:hAnsi="微软雅黑" w:cs="微软雅黑" w:hint="eastAsia"/>
          <w:b/>
          <w:sz w:val="24"/>
          <w:szCs w:val="24"/>
          <w:shd w:val="clear" w:color="auto" w:fill="FFFFFF"/>
        </w:rPr>
      </w:pPr>
      <w:r w:rsidRPr="00473A71">
        <w:rPr>
          <w:rFonts w:ascii="微软雅黑" w:eastAsia="微软雅黑" w:hAnsi="微软雅黑" w:hint="eastAsia"/>
          <w:color w:val="000000"/>
          <w:sz w:val="24"/>
          <w:szCs w:val="24"/>
        </w:rPr>
        <w:t>如与意向参议此次推介会，请完整填写报名表，于5月3日前发送邮件至</w:t>
      </w:r>
      <w:hyperlink r:id="rId7" w:tgtFrame="_blank" w:history="1">
        <w:r w:rsidRPr="00473A71">
          <w:rPr>
            <w:rFonts w:ascii="微软雅黑" w:eastAsia="微软雅黑" w:hAnsi="微软雅黑" w:hint="eastAsia"/>
            <w:color w:val="0000FF"/>
            <w:sz w:val="24"/>
            <w:szCs w:val="24"/>
            <w:u w:val="single"/>
          </w:rPr>
          <w:t>cxyanga@isoftstone.com</w:t>
        </w:r>
      </w:hyperlink>
      <w:r w:rsidRPr="00473A71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997AD9" w:rsidRPr="00473A71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软通动力通力平台</w:t>
      </w:r>
      <w:r w:rsidR="002D412B" w:rsidRPr="00473A71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产品</w:t>
      </w:r>
      <w:r w:rsidR="00997AD9" w:rsidRPr="00473A71">
        <w:rPr>
          <w:rFonts w:ascii="微软雅黑" w:eastAsia="微软雅黑" w:hAnsi="微软雅黑" w:cs="微软雅黑" w:hint="eastAsia"/>
          <w:sz w:val="24"/>
          <w:szCs w:val="24"/>
          <w:shd w:val="clear" w:color="auto" w:fill="FFFFFF"/>
        </w:rPr>
        <w:t>推介会，</w:t>
      </w:r>
      <w:r w:rsidR="00997AD9">
        <w:rPr>
          <w:rFonts w:ascii="微软雅黑" w:eastAsia="微软雅黑" w:hAnsi="微软雅黑" w:cs="微软雅黑" w:hint="eastAsia"/>
          <w:b/>
          <w:sz w:val="24"/>
          <w:szCs w:val="24"/>
          <w:shd w:val="clear" w:color="auto" w:fill="FFFFFF"/>
        </w:rPr>
        <w:t>诚邀您参加！</w:t>
      </w:r>
    </w:p>
    <w:p w:rsidR="002D412B" w:rsidRPr="00473A71" w:rsidRDefault="002D412B" w:rsidP="002D412B">
      <w:pPr>
        <w:widowControl/>
        <w:ind w:firstLine="556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 w:rsidRPr="00473A71">
        <w:rPr>
          <w:rFonts w:ascii="微软雅黑" w:eastAsia="微软雅黑" w:hAnsi="微软雅黑" w:cs="微软雅黑" w:hint="eastAsia"/>
          <w:b/>
          <w:sz w:val="24"/>
          <w:szCs w:val="24"/>
        </w:rPr>
        <w:t>时间：</w:t>
      </w: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2016年</w:t>
      </w:r>
      <w:r w:rsidRPr="00473A71"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月</w:t>
      </w:r>
      <w:r w:rsidRPr="00473A71"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日</w:t>
      </w:r>
      <w:r w:rsidRPr="00473A71">
        <w:rPr>
          <w:rFonts w:ascii="微软雅黑" w:eastAsia="微软雅黑" w:hAnsi="微软雅黑" w:cs="微软雅黑" w:hint="eastAsia"/>
          <w:b/>
          <w:sz w:val="24"/>
          <w:szCs w:val="24"/>
        </w:rPr>
        <w:t>，下午14:00</w:t>
      </w:r>
    </w:p>
    <w:p w:rsidR="002D412B" w:rsidRPr="002D412B" w:rsidRDefault="002D412B" w:rsidP="002D412B">
      <w:pPr>
        <w:widowControl/>
        <w:ind w:firstLine="556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 w:rsidRPr="002D412B">
        <w:rPr>
          <w:rFonts w:ascii="微软雅黑" w:eastAsia="微软雅黑" w:hAnsi="微软雅黑" w:cs="微软雅黑" w:hint="eastAsia"/>
          <w:b/>
          <w:sz w:val="24"/>
          <w:szCs w:val="24"/>
        </w:rPr>
        <w:t>地点</w:t>
      </w:r>
      <w:r w:rsidRPr="00473A71">
        <w:rPr>
          <w:rFonts w:ascii="微软雅黑" w:eastAsia="微软雅黑" w:hAnsi="微软雅黑" w:cs="微软雅黑" w:hint="eastAsia"/>
          <w:b/>
          <w:sz w:val="24"/>
          <w:szCs w:val="24"/>
        </w:rPr>
        <w:t>：西安高新区天谷八路 环普科技产业园E座 一层咖啡厅</w:t>
      </w:r>
    </w:p>
    <w:p w:rsidR="00997AD9" w:rsidRPr="002D412B" w:rsidRDefault="002812C0" w:rsidP="00997AD9">
      <w:pPr>
        <w:widowControl/>
        <w:ind w:firstLine="556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 w:rsidRPr="002812C0">
        <w:rPr>
          <w:rFonts w:ascii="微软雅黑" w:eastAsia="微软雅黑" w:hAnsi="微软雅黑" w:cs="微软雅黑"/>
          <w:sz w:val="24"/>
          <w:szCs w:val="24"/>
        </w:rPr>
        <w:t>咨询电话：</w:t>
      </w:r>
      <w:r w:rsidR="00997AD9" w:rsidRPr="002D412B">
        <w:rPr>
          <w:rFonts w:ascii="微软雅黑" w:eastAsia="微软雅黑" w:hAnsi="微软雅黑" w:cs="微软雅黑"/>
          <w:sz w:val="24"/>
          <w:szCs w:val="24"/>
        </w:rPr>
        <w:t>029 68715666-6751</w:t>
      </w:r>
      <w:r w:rsidRPr="002812C0">
        <w:rPr>
          <w:rFonts w:ascii="微软雅黑" w:eastAsia="微软雅黑" w:hAnsi="微软雅黑" w:cs="微软雅黑"/>
          <w:sz w:val="24"/>
          <w:szCs w:val="24"/>
        </w:rPr>
        <w:t>，</w:t>
      </w:r>
      <w:r w:rsidR="00997AD9" w:rsidRPr="002D412B">
        <w:rPr>
          <w:rFonts w:ascii="微软雅黑" w:eastAsia="微软雅黑" w:hAnsi="微软雅黑" w:cs="微软雅黑"/>
          <w:sz w:val="24"/>
          <w:szCs w:val="24"/>
        </w:rPr>
        <w:t>18092538166</w:t>
      </w:r>
      <w:r w:rsidR="00997AD9" w:rsidRPr="002D412B">
        <w:rPr>
          <w:rFonts w:ascii="微软雅黑" w:eastAsia="微软雅黑" w:hAnsi="微软雅黑" w:cs="微软雅黑" w:hint="eastAsia"/>
          <w:sz w:val="24"/>
          <w:szCs w:val="24"/>
        </w:rPr>
        <w:tab/>
      </w:r>
      <w:r w:rsidR="00997AD9" w:rsidRPr="002D412B">
        <w:rPr>
          <w:rFonts w:ascii="微软雅黑" w:eastAsia="微软雅黑" w:hAnsi="微软雅黑" w:cs="微软雅黑"/>
          <w:sz w:val="24"/>
          <w:szCs w:val="24"/>
        </w:rPr>
        <w:t>杨聪香</w:t>
      </w:r>
    </w:p>
    <w:p w:rsidR="00997AD9" w:rsidRPr="002D412B" w:rsidRDefault="00997AD9" w:rsidP="00997AD9">
      <w:pPr>
        <w:widowControl/>
        <w:ind w:firstLine="556"/>
        <w:jc w:val="left"/>
        <w:rPr>
          <w:rFonts w:ascii="微软雅黑" w:eastAsia="微软雅黑" w:hAnsi="微软雅黑" w:cs="微软雅黑"/>
          <w:sz w:val="24"/>
          <w:szCs w:val="24"/>
        </w:rPr>
      </w:pPr>
      <w:r w:rsidRPr="002D412B">
        <w:rPr>
          <w:rFonts w:ascii="微软雅黑" w:eastAsia="微软雅黑" w:hAnsi="微软雅黑" w:cs="微软雅黑" w:hint="eastAsia"/>
          <w:sz w:val="24"/>
          <w:szCs w:val="24"/>
        </w:rPr>
        <w:tab/>
      </w:r>
      <w:r w:rsidRPr="002D412B">
        <w:rPr>
          <w:rFonts w:ascii="微软雅黑" w:eastAsia="微软雅黑" w:hAnsi="微软雅黑" w:cs="微软雅黑" w:hint="eastAsia"/>
          <w:sz w:val="24"/>
          <w:szCs w:val="24"/>
        </w:rPr>
        <w:tab/>
      </w:r>
      <w:r w:rsidRPr="002D412B">
        <w:rPr>
          <w:rFonts w:ascii="微软雅黑" w:eastAsia="微软雅黑" w:hAnsi="微软雅黑" w:cs="微软雅黑" w:hint="eastAsia"/>
          <w:sz w:val="24"/>
          <w:szCs w:val="24"/>
        </w:rPr>
        <w:tab/>
      </w:r>
      <w:r w:rsidRPr="002D412B">
        <w:rPr>
          <w:rFonts w:ascii="微软雅黑" w:eastAsia="微软雅黑" w:hAnsi="微软雅黑" w:cs="微软雅黑"/>
          <w:sz w:val="24"/>
          <w:szCs w:val="24"/>
        </w:rPr>
        <w:t>029 68715666-6746</w:t>
      </w:r>
      <w:r w:rsidRPr="002D412B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2D412B">
        <w:rPr>
          <w:rFonts w:ascii="微软雅黑" w:eastAsia="微软雅黑" w:hAnsi="微软雅黑" w:cs="微软雅黑"/>
          <w:sz w:val="24"/>
          <w:szCs w:val="24"/>
        </w:rPr>
        <w:t xml:space="preserve">15109200760 </w:t>
      </w:r>
      <w:r w:rsidRPr="002D412B">
        <w:rPr>
          <w:rFonts w:ascii="微软雅黑" w:eastAsia="微软雅黑" w:hAnsi="微软雅黑" w:cs="微软雅黑" w:hint="eastAsia"/>
          <w:sz w:val="24"/>
          <w:szCs w:val="24"/>
        </w:rPr>
        <w:tab/>
      </w:r>
      <w:r w:rsidRPr="002D412B">
        <w:rPr>
          <w:rFonts w:ascii="微软雅黑" w:eastAsia="微软雅黑" w:hAnsi="微软雅黑" w:cs="微软雅黑"/>
          <w:sz w:val="24"/>
          <w:szCs w:val="24"/>
        </w:rPr>
        <w:t>关茜</w:t>
      </w:r>
    </w:p>
    <w:p w:rsidR="00997AD9" w:rsidRDefault="00997AD9" w:rsidP="002812C0">
      <w:pPr>
        <w:widowControl/>
        <w:spacing w:before="100" w:beforeAutospacing="1" w:after="100" w:afterAutospacing="1" w:line="408" w:lineRule="auto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2812C0" w:rsidRPr="002812C0" w:rsidRDefault="002812C0" w:rsidP="002812C0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12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2812C0" w:rsidRPr="002812C0" w:rsidRDefault="002D412B" w:rsidP="002D412B">
      <w:pPr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D412B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软通动力通力平台产品推介会</w:t>
      </w:r>
      <w:r w:rsidR="002812C0" w:rsidRPr="002812C0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报名表</w:t>
      </w:r>
    </w:p>
    <w:tbl>
      <w:tblPr>
        <w:tblW w:w="8520" w:type="dxa"/>
        <w:tblInd w:w="93" w:type="dxa"/>
        <w:tblLook w:val="04A0"/>
      </w:tblPr>
      <w:tblGrid>
        <w:gridCol w:w="1291"/>
        <w:gridCol w:w="413"/>
        <w:gridCol w:w="3408"/>
        <w:gridCol w:w="3408"/>
      </w:tblGrid>
      <w:tr w:rsidR="002812C0" w:rsidRPr="002812C0" w:rsidTr="002812C0">
        <w:trPr>
          <w:trHeight w:val="4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12C0" w:rsidRPr="002812C0" w:rsidTr="002812C0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12C0" w:rsidRPr="002812C0" w:rsidTr="002812C0">
        <w:trPr>
          <w:trHeight w:val="7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12C0" w:rsidRPr="002812C0" w:rsidRDefault="002812C0" w:rsidP="002812C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812C0" w:rsidRPr="002812C0" w:rsidTr="002812C0">
        <w:trPr>
          <w:trHeight w:val="491"/>
        </w:trPr>
        <w:tc>
          <w:tcPr>
            <w:tcW w:w="8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2C0" w:rsidRPr="002812C0" w:rsidRDefault="002812C0" w:rsidP="002D41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812C0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  <w:t>出席人员</w:t>
            </w:r>
          </w:p>
        </w:tc>
      </w:tr>
      <w:tr w:rsidR="002D412B" w:rsidRPr="002D412B" w:rsidTr="002D412B">
        <w:trPr>
          <w:trHeight w:val="724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12B" w:rsidRPr="002D412B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2D412B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2812C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2D412B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</w:rPr>
            </w:pPr>
            <w:r w:rsidRPr="002D41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2D412B" w:rsidRPr="002812C0" w:rsidTr="002D412B">
        <w:trPr>
          <w:trHeight w:val="983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12B" w:rsidRPr="002812C0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2812C0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D412B" w:rsidRPr="002812C0" w:rsidTr="002D412B">
        <w:trPr>
          <w:trHeight w:val="828"/>
        </w:trPr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412B" w:rsidRPr="002812C0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Pr="002812C0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12B" w:rsidRDefault="002D412B" w:rsidP="002D412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2812C0" w:rsidRPr="002812C0" w:rsidRDefault="002812C0" w:rsidP="002812C0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12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5B11EE" w:rsidRPr="002812C0" w:rsidRDefault="005B11EE" w:rsidP="002812C0"/>
    <w:sectPr w:rsidR="005B11EE" w:rsidRPr="002812C0" w:rsidSect="00B6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F8" w:rsidRDefault="006C03F8" w:rsidP="00877885">
      <w:r>
        <w:separator/>
      </w:r>
    </w:p>
  </w:endnote>
  <w:endnote w:type="continuationSeparator" w:id="1">
    <w:p w:rsidR="006C03F8" w:rsidRDefault="006C03F8" w:rsidP="0087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F8" w:rsidRDefault="006C03F8" w:rsidP="00877885">
      <w:r>
        <w:separator/>
      </w:r>
    </w:p>
  </w:footnote>
  <w:footnote w:type="continuationSeparator" w:id="1">
    <w:p w:rsidR="006C03F8" w:rsidRDefault="006C03F8" w:rsidP="00877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B9"/>
    <w:multiLevelType w:val="hybridMultilevel"/>
    <w:tmpl w:val="2804A49E"/>
    <w:lvl w:ilvl="0" w:tplc="75E8D94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885"/>
    <w:rsid w:val="00002AFA"/>
    <w:rsid w:val="00055AD2"/>
    <w:rsid w:val="00210459"/>
    <w:rsid w:val="002812C0"/>
    <w:rsid w:val="002D412B"/>
    <w:rsid w:val="002F4B57"/>
    <w:rsid w:val="003526BC"/>
    <w:rsid w:val="00473A71"/>
    <w:rsid w:val="004E1969"/>
    <w:rsid w:val="00520C4B"/>
    <w:rsid w:val="005B11EE"/>
    <w:rsid w:val="006C03F8"/>
    <w:rsid w:val="00877885"/>
    <w:rsid w:val="0099001C"/>
    <w:rsid w:val="00997AD9"/>
    <w:rsid w:val="009F441D"/>
    <w:rsid w:val="00A03AEF"/>
    <w:rsid w:val="00A86F5B"/>
    <w:rsid w:val="00B637A5"/>
    <w:rsid w:val="00BE6560"/>
    <w:rsid w:val="00C023BD"/>
    <w:rsid w:val="00D5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885"/>
    <w:rPr>
      <w:sz w:val="18"/>
      <w:szCs w:val="18"/>
    </w:rPr>
  </w:style>
  <w:style w:type="paragraph" w:styleId="a5">
    <w:name w:val="List Paragraph"/>
    <w:basedOn w:val="a"/>
    <w:uiPriority w:val="34"/>
    <w:qFormat/>
    <w:rsid w:val="002104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97A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7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89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8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2993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680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5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4487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tao@xdz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cxyanga</dc:creator>
  <cp:lastModifiedBy>cxyanga</cp:lastModifiedBy>
  <cp:revision>3</cp:revision>
  <dcterms:created xsi:type="dcterms:W3CDTF">2016-04-28T07:08:00Z</dcterms:created>
  <dcterms:modified xsi:type="dcterms:W3CDTF">2016-04-28T07:32:00Z</dcterms:modified>
</cp:coreProperties>
</file>