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7" w:type="dxa"/>
        <w:tblInd w:w="93" w:type="dxa"/>
        <w:tblLook w:val="04A0"/>
      </w:tblPr>
      <w:tblGrid>
        <w:gridCol w:w="1008"/>
        <w:gridCol w:w="5103"/>
        <w:gridCol w:w="2126"/>
      </w:tblGrid>
      <w:tr w:rsidR="004A6FBB" w:rsidRPr="004A6FBB" w:rsidTr="004A6FBB">
        <w:trPr>
          <w:trHeight w:val="600"/>
        </w:trPr>
        <w:tc>
          <w:tcPr>
            <w:tcW w:w="8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A6F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2023年度陕西最佳创新软件企业名单</w:t>
            </w:r>
          </w:p>
        </w:tc>
      </w:tr>
      <w:tr w:rsidR="004A6FBB" w:rsidRPr="004A6FBB" w:rsidTr="004A6FB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B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B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B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法人</w:t>
            </w:r>
          </w:p>
        </w:tc>
      </w:tr>
      <w:tr w:rsidR="004A6FBB" w:rsidRPr="004A6FBB" w:rsidTr="004A6FB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kern w:val="0"/>
                <w:sz w:val="22"/>
              </w:rPr>
              <w:t>陕西天行健车联网信息技术有限公司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王润梁</w:t>
            </w:r>
          </w:p>
        </w:tc>
      </w:tr>
      <w:tr w:rsidR="004A6FBB" w:rsidRPr="004A6FBB" w:rsidTr="004A6FB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kern w:val="0"/>
                <w:sz w:val="22"/>
              </w:rPr>
              <w:t>西安点告网络科技有限公司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邹小武</w:t>
            </w:r>
          </w:p>
        </w:tc>
      </w:tr>
      <w:tr w:rsidR="004A6FBB" w:rsidRPr="004A6FBB" w:rsidTr="004A6FB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kern w:val="0"/>
                <w:sz w:val="22"/>
              </w:rPr>
              <w:t>陕西天诚软件有限公司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任玉荣</w:t>
            </w:r>
          </w:p>
        </w:tc>
      </w:tr>
      <w:tr w:rsidR="004A6FBB" w:rsidRPr="004A6FBB" w:rsidTr="004A6FB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kern w:val="0"/>
                <w:sz w:val="22"/>
              </w:rPr>
              <w:t>西安雷风电子科技有限公司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陈鑫磊</w:t>
            </w:r>
          </w:p>
        </w:tc>
      </w:tr>
      <w:tr w:rsidR="004A6FBB" w:rsidRPr="004A6FBB" w:rsidTr="004A6FB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kern w:val="0"/>
                <w:sz w:val="22"/>
              </w:rPr>
              <w:t>振华智造（西安）科技有限公司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程宏斌</w:t>
            </w:r>
          </w:p>
        </w:tc>
      </w:tr>
      <w:tr w:rsidR="004A6FBB" w:rsidRPr="004A6FBB" w:rsidTr="004A6FB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kern w:val="0"/>
                <w:sz w:val="22"/>
              </w:rPr>
              <w:t>西安迅腾科技有限责任公司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解昌翰</w:t>
            </w:r>
          </w:p>
        </w:tc>
      </w:tr>
      <w:tr w:rsidR="004A6FBB" w:rsidRPr="004A6FBB" w:rsidTr="004A6FB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kern w:val="0"/>
                <w:sz w:val="22"/>
              </w:rPr>
              <w:t>邦正科技股份有限公司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赵刚志</w:t>
            </w:r>
          </w:p>
        </w:tc>
      </w:tr>
      <w:tr w:rsidR="004A6FBB" w:rsidRPr="004A6FBB" w:rsidTr="004A6FB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kern w:val="0"/>
                <w:sz w:val="22"/>
              </w:rPr>
              <w:t>西安海讯科技发展有限公司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平</w:t>
            </w:r>
          </w:p>
        </w:tc>
      </w:tr>
      <w:tr w:rsidR="004A6FBB" w:rsidRPr="004A6FBB" w:rsidTr="004A6FB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kern w:val="0"/>
                <w:sz w:val="22"/>
              </w:rPr>
              <w:t>西安广和通无线软件有限公司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  宁</w:t>
            </w:r>
          </w:p>
        </w:tc>
      </w:tr>
      <w:tr w:rsidR="004A6FBB" w:rsidRPr="004A6FBB" w:rsidTr="004A6FB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kern w:val="0"/>
                <w:sz w:val="22"/>
              </w:rPr>
              <w:t>陕西天润科技股份有限公司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利</w:t>
            </w:r>
          </w:p>
        </w:tc>
      </w:tr>
      <w:tr w:rsidR="004A6FBB" w:rsidRPr="004A6FBB" w:rsidTr="004A6FB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kern w:val="0"/>
                <w:sz w:val="22"/>
              </w:rPr>
              <w:t>陕西华添聚能科技有限公司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蔺丽华</w:t>
            </w:r>
          </w:p>
        </w:tc>
      </w:tr>
      <w:tr w:rsidR="004A6FBB" w:rsidRPr="004A6FBB" w:rsidTr="004A6FB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kern w:val="0"/>
                <w:sz w:val="22"/>
              </w:rPr>
              <w:t>中通服科信信息技术有限公司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白建兵</w:t>
            </w:r>
          </w:p>
        </w:tc>
      </w:tr>
      <w:tr w:rsidR="004A6FBB" w:rsidRPr="004A6FBB" w:rsidTr="004A6FB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kern w:val="0"/>
                <w:sz w:val="22"/>
              </w:rPr>
              <w:t>陕西思宇信息技术股份有限公司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刘跟民</w:t>
            </w:r>
          </w:p>
        </w:tc>
      </w:tr>
      <w:tr w:rsidR="004A6FBB" w:rsidRPr="004A6FBB" w:rsidTr="004A6FB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kern w:val="0"/>
                <w:sz w:val="22"/>
              </w:rPr>
              <w:t>陕西华春网络科技股份有限公司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莉</w:t>
            </w:r>
          </w:p>
        </w:tc>
      </w:tr>
      <w:tr w:rsidR="004A6FBB" w:rsidRPr="004A6FBB" w:rsidTr="004A6FBB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kern w:val="0"/>
                <w:sz w:val="22"/>
              </w:rPr>
              <w:t>长城数字能源（西安）科技有限公司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南霄旭</w:t>
            </w:r>
          </w:p>
        </w:tc>
      </w:tr>
    </w:tbl>
    <w:p w:rsidR="00670BCA" w:rsidRDefault="00670BCA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tbl>
      <w:tblPr>
        <w:tblW w:w="7953" w:type="dxa"/>
        <w:tblInd w:w="93" w:type="dxa"/>
        <w:tblLook w:val="04A0"/>
      </w:tblPr>
      <w:tblGrid>
        <w:gridCol w:w="1291"/>
        <w:gridCol w:w="4678"/>
        <w:gridCol w:w="1984"/>
      </w:tblGrid>
      <w:tr w:rsidR="004A6FBB" w:rsidRPr="004A6FBB" w:rsidTr="004A6FBB">
        <w:trPr>
          <w:trHeight w:val="600"/>
        </w:trPr>
        <w:tc>
          <w:tcPr>
            <w:tcW w:w="7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A6F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2023年度陕西最佳成长软件企业名单</w:t>
            </w:r>
          </w:p>
        </w:tc>
      </w:tr>
      <w:tr w:rsidR="004A6FBB" w:rsidRPr="004A6FBB" w:rsidTr="004A6FBB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B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B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B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法人</w:t>
            </w:r>
          </w:p>
        </w:tc>
      </w:tr>
      <w:tr w:rsidR="004A6FBB" w:rsidRPr="004A6FBB" w:rsidTr="004A6FBB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kern w:val="0"/>
                <w:sz w:val="22"/>
              </w:rPr>
              <w:t>陕西中安数联信息技术有限公司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  红</w:t>
            </w:r>
          </w:p>
        </w:tc>
      </w:tr>
      <w:tr w:rsidR="004A6FBB" w:rsidRPr="004A6FBB" w:rsidTr="004A6FBB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kern w:val="0"/>
                <w:sz w:val="22"/>
              </w:rPr>
              <w:t>陕西四维数邦科技有限公司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张建平</w:t>
            </w:r>
          </w:p>
        </w:tc>
      </w:tr>
      <w:tr w:rsidR="004A6FBB" w:rsidRPr="004A6FBB" w:rsidTr="004A6FBB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kern w:val="0"/>
                <w:sz w:val="22"/>
              </w:rPr>
              <w:t>陕西云长信息科技有限公司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田卫华</w:t>
            </w:r>
          </w:p>
        </w:tc>
      </w:tr>
      <w:tr w:rsidR="004A6FBB" w:rsidRPr="004A6FBB" w:rsidTr="004A6FBB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kern w:val="0"/>
                <w:sz w:val="22"/>
              </w:rPr>
              <w:t>西安恒为电气科技有限公司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芦新华</w:t>
            </w:r>
          </w:p>
        </w:tc>
      </w:tr>
      <w:tr w:rsidR="004A6FBB" w:rsidRPr="004A6FBB" w:rsidTr="004A6FBB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kern w:val="0"/>
                <w:sz w:val="22"/>
              </w:rPr>
              <w:t>陕西斯锐明天智能设备有限公司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杭晨聪</w:t>
            </w:r>
          </w:p>
        </w:tc>
      </w:tr>
    </w:tbl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tbl>
      <w:tblPr>
        <w:tblW w:w="8379" w:type="dxa"/>
        <w:tblInd w:w="93" w:type="dxa"/>
        <w:tblLook w:val="04A0"/>
      </w:tblPr>
      <w:tblGrid>
        <w:gridCol w:w="724"/>
        <w:gridCol w:w="4110"/>
        <w:gridCol w:w="3545"/>
      </w:tblGrid>
      <w:tr w:rsidR="004A6FBB" w:rsidRPr="004A6FBB" w:rsidTr="004A6FBB">
        <w:trPr>
          <w:trHeight w:val="600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A6F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2023年度陕西最佳创新软件产品名单</w:t>
            </w:r>
          </w:p>
        </w:tc>
      </w:tr>
      <w:tr w:rsidR="004A6FBB" w:rsidRPr="004A6FBB" w:rsidTr="004A6FBB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B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B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产品名称（版本号）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B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4A6FBB" w:rsidRPr="004A6FBB" w:rsidTr="004A6FBB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业务管控系统V7.0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陕西致远互联软件有限公司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Tempo大数据应用能力成长平台V6.0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美林数据技术股份有限公司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网络攻防实训平台V2.1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西安四叶草信息技术有限公司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金讯通12345人工智能应用系统V1.0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西安金讯通软件技术有限公司</w:t>
            </w:r>
          </w:p>
        </w:tc>
      </w:tr>
      <w:tr w:rsidR="004A6FBB" w:rsidRPr="004A6FBB" w:rsidTr="004A6FBB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SUMMIT-RESERVOIR-SINGLE水库监测预警系统V2.0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山脉科技股份有限公司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综合演习多级指挥系统V1.0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西安海讯科技发展有限公司</w:t>
            </w:r>
          </w:p>
        </w:tc>
      </w:tr>
      <w:tr w:rsidR="004A6FBB" w:rsidRPr="004A6FBB" w:rsidTr="004A6FBB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OrcaFS分布式并行文件存储系统[简称</w:t>
            </w:r>
            <w:r w:rsidR="003146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OrcaFS存储系统]V3.0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西安奥卡云数据科技有限公司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数字化业务管控平台V1.0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振华智造(西安)科技有限公司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智能化管道巡线管理云平台V5.1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中煤航测遥感集团有限公司</w:t>
            </w:r>
          </w:p>
        </w:tc>
      </w:tr>
      <w:tr w:rsidR="004A6FBB" w:rsidRPr="004A6FBB" w:rsidTr="004A6FBB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斯锐明天智慧数字化档案管理系统 [简称：T3档案说]V5.0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陕西斯锐明天智能设备有限公司</w:t>
            </w:r>
          </w:p>
        </w:tc>
      </w:tr>
      <w:tr w:rsidR="004A6FBB" w:rsidRPr="004A6FBB" w:rsidTr="004A6FBB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青叶海棠商标分类查询系统[简称：青叶商标分类]V1.0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陕西青叶海棠网络科技有限责任公司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FutureDS大数据平台V1.0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西安未来国际信息股份有限公司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弥尔•人工智能心理测评软件V1.0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陕西天诚软件有限公司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中安数联备份与恢复系统1.0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陕西中安数联信息技术有限公司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输电线路覆冰在线监测系统软件V1.0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西安金源电气股份有限公司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仕达交通建设工程数字化管控云平台V5.0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陕西公众仕达软件科技有限公司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捷普安全态势分析与管理平台V3.0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西安交大捷普网络科技有限公司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悦监理项目管理软件V4.0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西安凯悦软件有限责任公司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康大大健康服务平台V2.0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爱莱迪网络技术有限公司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智慧办公大厅V2.0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西安中望软件资讯有限责任公司</w:t>
            </w:r>
          </w:p>
        </w:tc>
      </w:tr>
    </w:tbl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tbl>
      <w:tblPr>
        <w:tblW w:w="8460" w:type="dxa"/>
        <w:tblInd w:w="93" w:type="dxa"/>
        <w:tblLook w:val="04A0"/>
      </w:tblPr>
      <w:tblGrid>
        <w:gridCol w:w="866"/>
        <w:gridCol w:w="3827"/>
        <w:gridCol w:w="3767"/>
      </w:tblGrid>
      <w:tr w:rsidR="004A6FBB" w:rsidRPr="004A6FBB" w:rsidTr="004A6FBB">
        <w:trPr>
          <w:trHeight w:val="600"/>
        </w:trPr>
        <w:tc>
          <w:tcPr>
            <w:tcW w:w="8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A6F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2023年度陕西最佳行业应用解决方案名单</w:t>
            </w:r>
          </w:p>
        </w:tc>
      </w:tr>
      <w:tr w:rsidR="004A6FBB" w:rsidRPr="004A6FBB" w:rsidTr="004A6FBB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B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B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方案名称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B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4A6FBB" w:rsidRPr="004A6FBB" w:rsidTr="004A6FBB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中服云物联网解决方案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中服软件（西安）有限公司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无人机防御系统解决方案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陕西山利科技发展有限责任公司</w:t>
            </w:r>
          </w:p>
        </w:tc>
      </w:tr>
      <w:tr w:rsidR="004A6FBB" w:rsidRPr="004A6FBB" w:rsidTr="004A6FBB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“球形托卡马克”装置仪表监测算法定制开发、数字孪生可视化系统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第六镜视觉科技（西安）有限公司</w:t>
            </w:r>
          </w:p>
        </w:tc>
      </w:tr>
      <w:tr w:rsidR="004A6FBB" w:rsidRPr="004A6FBB" w:rsidTr="004A6FBB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元宇宙智慧矿山可视综合管控系统解决方案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陕西天诚软件有限公司</w:t>
            </w:r>
          </w:p>
        </w:tc>
      </w:tr>
      <w:tr w:rsidR="004A6FBB" w:rsidRPr="004A6FBB" w:rsidTr="004A6FBB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电力设备在线监测与故障诊断分析解决方案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西安和其光电科技股份有限公司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配电网馈线自动化自愈技术解决方案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西安恒为电气科技有限公司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政务服务事项标准化梳理解决方案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鼎蓝惠民信息技术（西安）有限公司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应急救援综合管理指挥平台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西安能控安远信息技术有限公司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工程咨询数字管理解决方案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陕西华春网络科技股份有限公司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智慧地质综合管理平台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陕西思宇信息技术股份有限公司</w:t>
            </w:r>
          </w:p>
        </w:tc>
      </w:tr>
    </w:tbl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p w:rsidR="004A6FBB" w:rsidRDefault="004A6FBB"/>
    <w:tbl>
      <w:tblPr>
        <w:tblW w:w="8237" w:type="dxa"/>
        <w:tblInd w:w="93" w:type="dxa"/>
        <w:tblLook w:val="04A0"/>
      </w:tblPr>
      <w:tblGrid>
        <w:gridCol w:w="1291"/>
        <w:gridCol w:w="1985"/>
        <w:gridCol w:w="4961"/>
      </w:tblGrid>
      <w:tr w:rsidR="004A6FBB" w:rsidRPr="004A6FBB" w:rsidTr="004A6FBB">
        <w:trPr>
          <w:trHeight w:val="600"/>
        </w:trPr>
        <w:tc>
          <w:tcPr>
            <w:tcW w:w="8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A6F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2023年度陕西优秀软件工程师名单</w:t>
            </w:r>
          </w:p>
        </w:tc>
      </w:tr>
      <w:tr w:rsidR="004A6FBB" w:rsidRPr="004A6FBB" w:rsidTr="004A6FBB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B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B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B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4A6FBB" w:rsidRPr="004A6FBB" w:rsidTr="004A6FBB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西安艾润物联网技术服务有限责任公司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西安九索数据技术有限公司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朱利军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西安四叶草信息技术有限公司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第六镜视觉科技（西安）有限公司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李杨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山脉科技股份有限公司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刘亚轩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西安交大捷普网络科技有限公司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陕西山利科技发展有限责任公司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安琪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中服软件（西安）有限公司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大道（西安）信息技术股份有限公司</w:t>
            </w:r>
          </w:p>
        </w:tc>
      </w:tr>
      <w:tr w:rsidR="004A6FBB" w:rsidRPr="004A6FBB" w:rsidTr="004A6FBB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苏新明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 w:rsidP="004A6F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6F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西安华讯科技有限责任公司</w:t>
            </w:r>
          </w:p>
        </w:tc>
      </w:tr>
    </w:tbl>
    <w:p w:rsidR="004A6FBB" w:rsidRPr="004A6FBB" w:rsidRDefault="004A6FBB"/>
    <w:sectPr w:rsidR="004A6FBB" w:rsidRPr="004A6FBB" w:rsidSect="0067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AA5" w:rsidRDefault="00AB6AA5" w:rsidP="004A6FBB">
      <w:r>
        <w:separator/>
      </w:r>
    </w:p>
  </w:endnote>
  <w:endnote w:type="continuationSeparator" w:id="1">
    <w:p w:rsidR="00AB6AA5" w:rsidRDefault="00AB6AA5" w:rsidP="004A6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AA5" w:rsidRDefault="00AB6AA5" w:rsidP="004A6FBB">
      <w:r>
        <w:separator/>
      </w:r>
    </w:p>
  </w:footnote>
  <w:footnote w:type="continuationSeparator" w:id="1">
    <w:p w:rsidR="00AB6AA5" w:rsidRDefault="00AB6AA5" w:rsidP="004A6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FBB"/>
    <w:rsid w:val="003146BA"/>
    <w:rsid w:val="004A6FBB"/>
    <w:rsid w:val="00670BCA"/>
    <w:rsid w:val="00730B9B"/>
    <w:rsid w:val="00AB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6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6F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6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6F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5</cp:revision>
  <dcterms:created xsi:type="dcterms:W3CDTF">2023-11-28T07:33:00Z</dcterms:created>
  <dcterms:modified xsi:type="dcterms:W3CDTF">2023-11-28T08:35:00Z</dcterms:modified>
</cp:coreProperties>
</file>