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67" w:rsidRPr="00305F3C" w:rsidRDefault="00A67367" w:rsidP="00A67367">
      <w:pPr>
        <w:rPr>
          <w:rFonts w:ascii="宋体" w:hAnsi="宋体"/>
          <w:b/>
          <w:sz w:val="36"/>
          <w:szCs w:val="36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2.</w:t>
      </w:r>
      <w:r w:rsidRPr="00305F3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         </w:t>
      </w:r>
      <w:r w:rsidRPr="00305F3C">
        <w:rPr>
          <w:rFonts w:ascii="华文仿宋" w:eastAsia="华文仿宋" w:hAnsi="华文仿宋" w:hint="eastAsia"/>
          <w:b/>
          <w:sz w:val="36"/>
          <w:szCs w:val="36"/>
        </w:rPr>
        <w:t>2019年评优表彰名单</w:t>
      </w:r>
    </w:p>
    <w:p w:rsidR="00A67367" w:rsidRPr="00A06394" w:rsidRDefault="00A67367" w:rsidP="00A67367">
      <w:pPr>
        <w:ind w:firstLineChars="700" w:firstLine="2242"/>
        <w:rPr>
          <w:sz w:val="32"/>
          <w:szCs w:val="32"/>
        </w:rPr>
      </w:pPr>
      <w:r w:rsidRPr="00A06394">
        <w:rPr>
          <w:rFonts w:ascii="华文宋体" w:eastAsia="华文宋体" w:hAnsi="华文宋体" w:cs="宋体" w:hint="eastAsia"/>
          <w:b/>
          <w:bCs/>
          <w:color w:val="000000"/>
          <w:kern w:val="0"/>
          <w:sz w:val="32"/>
          <w:szCs w:val="32"/>
        </w:rPr>
        <w:t>2019陕西最佳创新软件企业名单</w:t>
      </w:r>
    </w:p>
    <w:tbl>
      <w:tblPr>
        <w:tblW w:w="5000" w:type="pct"/>
        <w:tblLook w:val="04A0"/>
      </w:tblPr>
      <w:tblGrid>
        <w:gridCol w:w="777"/>
        <w:gridCol w:w="37"/>
        <w:gridCol w:w="12"/>
        <w:gridCol w:w="3921"/>
        <w:gridCol w:w="16"/>
        <w:gridCol w:w="773"/>
        <w:gridCol w:w="2192"/>
        <w:gridCol w:w="1219"/>
      </w:tblGrid>
      <w:tr w:rsidR="00A67367" w:rsidRPr="001B5280" w:rsidTr="00EA40E0">
        <w:trPr>
          <w:trHeight w:val="504"/>
        </w:trPr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电信科学技术第十研究所有限公司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才洪恩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西安交大捷普网络科技有限公司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郭亚东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西安山脉科技股份有限公司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西安未来国际信息股份有限公司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茜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陕西思宇信息技术股份有限公司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刘跟民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陕西山利科技发展有限责任公司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  文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中通服科信信息技术有限公司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  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西安九索数据技术股份有限公司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程鹏飞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西安诺瓦星云科技股份有限公司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62280D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袁胜春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西安立人科技股份有限公司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林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美林数据技术股份有限公司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62280D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程宏亮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西安华讯科技有限责任公司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彬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陕西中兴祥林电子科技有限公司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62280D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蔺丽华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陕西长城信息有限责任公司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黄光宇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陕西西部资信股份有限公司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B36124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91322">
              <w:rPr>
                <w:rFonts w:ascii="宋体" w:hAnsi="宋体" w:cs="宋体"/>
                <w:color w:val="000000"/>
                <w:kern w:val="0"/>
                <w:sz w:val="24"/>
              </w:rPr>
              <w:t>姜海欧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600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r w:rsidRPr="0017255B">
              <w:rPr>
                <w:rFonts w:hint="eastAsia"/>
              </w:rPr>
              <w:t>西安四叶草信息技术有限公司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  坤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367" w:rsidRPr="001B5280" w:rsidTr="00EA40E0">
        <w:trPr>
          <w:trHeight w:val="55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67" w:rsidRDefault="00A67367" w:rsidP="00EA40E0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67367" w:rsidRDefault="00A67367" w:rsidP="00EA40E0">
            <w:pPr>
              <w:ind w:firstLineChars="600" w:firstLine="1682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67367" w:rsidRDefault="00A67367" w:rsidP="00EA40E0">
            <w:pPr>
              <w:ind w:firstLineChars="600" w:firstLine="1682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67367" w:rsidRPr="00A06394" w:rsidRDefault="00A67367" w:rsidP="00EA40E0">
            <w:pPr>
              <w:ind w:firstLineChars="600" w:firstLine="1922"/>
              <w:rPr>
                <w:sz w:val="32"/>
                <w:szCs w:val="32"/>
              </w:rPr>
            </w:pPr>
            <w:r w:rsidRPr="00A0639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2019陕西最佳成长型软件企业名单</w:t>
            </w:r>
          </w:p>
          <w:tbl>
            <w:tblPr>
              <w:tblW w:w="5000" w:type="pct"/>
              <w:tblLook w:val="04A0"/>
            </w:tblPr>
            <w:tblGrid>
              <w:gridCol w:w="817"/>
              <w:gridCol w:w="4587"/>
              <w:gridCol w:w="2133"/>
              <w:gridCol w:w="1184"/>
            </w:tblGrid>
            <w:tr w:rsidR="00A67367" w:rsidRPr="001B5280" w:rsidTr="00EA40E0">
              <w:trPr>
                <w:trHeight w:val="504"/>
              </w:trPr>
              <w:tc>
                <w:tcPr>
                  <w:tcW w:w="4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华文宋体" w:eastAsia="华文宋体" w:hAnsi="华文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华文宋体" w:eastAsia="华文宋体" w:hAnsi="华文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华文宋体" w:eastAsia="华文宋体" w:hAnsi="华文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1B5280">
                    <w:rPr>
                      <w:rFonts w:ascii="华文宋体" w:eastAsia="华文宋体" w:hAnsi="华文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企业名称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华文宋体" w:eastAsia="华文宋体" w:hAnsi="华文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1B5280">
                    <w:rPr>
                      <w:rFonts w:ascii="华文宋体" w:eastAsia="华文宋体" w:hAnsi="华文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企业法人</w:t>
                  </w: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华文宋体" w:eastAsia="华文宋体" w:hAnsi="华文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1B5280">
                    <w:rPr>
                      <w:rFonts w:ascii="华文宋体" w:eastAsia="华文宋体" w:hAnsi="华文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备  注</w:t>
                  </w:r>
                </w:p>
              </w:tc>
            </w:tr>
            <w:tr w:rsidR="00A67367" w:rsidRPr="001B5280" w:rsidTr="00EA40E0">
              <w:trPr>
                <w:trHeight w:val="600"/>
              </w:trPr>
              <w:tc>
                <w:tcPr>
                  <w:tcW w:w="4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陕西纳吉特数据科技有限公司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296413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杜  喆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67367" w:rsidRPr="001B5280" w:rsidTr="00EA40E0">
              <w:trPr>
                <w:trHeight w:val="600"/>
              </w:trPr>
              <w:tc>
                <w:tcPr>
                  <w:tcW w:w="4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西安能控安远信息技术有限公司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296413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颜  岩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67367" w:rsidRPr="001B5280" w:rsidTr="00EA40E0">
              <w:trPr>
                <w:trHeight w:val="600"/>
              </w:trPr>
              <w:tc>
                <w:tcPr>
                  <w:tcW w:w="4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宝鸡华信诚电子科技有限公司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296413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杜海卫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67367" w:rsidRPr="001B5280" w:rsidTr="00EA40E0">
              <w:trPr>
                <w:trHeight w:val="600"/>
              </w:trPr>
              <w:tc>
                <w:tcPr>
                  <w:tcW w:w="4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西安恒为电气科技有限公司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296413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0B5271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芦新华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67367" w:rsidRPr="001B5280" w:rsidTr="00EA40E0">
              <w:trPr>
                <w:trHeight w:val="600"/>
              </w:trPr>
              <w:tc>
                <w:tcPr>
                  <w:tcW w:w="4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广联达西安科技有限公司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367" w:rsidRPr="00296413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刘  谦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7367" w:rsidRPr="001B5280" w:rsidRDefault="00A67367" w:rsidP="00EA40E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B528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A67367" w:rsidRDefault="00A67367" w:rsidP="00EA40E0">
            <w:pP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DD03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  <w:p w:rsidR="00A67367" w:rsidRDefault="00A67367" w:rsidP="00EA40E0">
            <w:pP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67367" w:rsidRPr="00A06394" w:rsidRDefault="00A67367" w:rsidP="00EA40E0">
            <w:pPr>
              <w:ind w:firstLineChars="650" w:firstLine="2082"/>
              <w:rPr>
                <w:rFonts w:ascii="仿宋" w:eastAsia="仿宋" w:hAnsi="仿宋"/>
                <w:sz w:val="32"/>
                <w:szCs w:val="32"/>
              </w:rPr>
            </w:pPr>
            <w:r w:rsidRPr="00A0639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2019陕西最佳创新软件产品名单</w:t>
            </w:r>
          </w:p>
        </w:tc>
      </w:tr>
      <w:tr w:rsidR="00A67367" w:rsidRPr="001B5280" w:rsidTr="00EA40E0">
        <w:trPr>
          <w:trHeight w:val="657"/>
        </w:trPr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:rsidR="00A67367" w:rsidRPr="001B5280" w:rsidTr="00EA40E0">
        <w:trPr>
          <w:trHeight w:val="708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西安交大捷普网络科技有限公司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捷普网络脆弱性智能评估系统</w:t>
            </w:r>
          </w:p>
        </w:tc>
      </w:tr>
      <w:tr w:rsidR="00A67367" w:rsidRPr="001B5280" w:rsidTr="00EA40E0">
        <w:trPr>
          <w:trHeight w:val="704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西安交大捷普网络科技有限公司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上网行为管理系统</w:t>
            </w:r>
          </w:p>
        </w:tc>
      </w:tr>
      <w:tr w:rsidR="00A67367" w:rsidRPr="001B5280" w:rsidTr="00EA40E0">
        <w:trPr>
          <w:trHeight w:val="698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邦正科技股份有限公司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应急值守综合应用系统</w:t>
            </w:r>
          </w:p>
        </w:tc>
      </w:tr>
      <w:tr w:rsidR="00A67367" w:rsidRPr="001B5280" w:rsidTr="00EA40E0">
        <w:trPr>
          <w:trHeight w:val="538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美林数据技术股份有限公司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Tempo大数据分析平台V3.0</w:t>
            </w:r>
          </w:p>
        </w:tc>
      </w:tr>
      <w:tr w:rsidR="00A67367" w:rsidRPr="001B5280" w:rsidTr="00EA40E0">
        <w:trPr>
          <w:trHeight w:val="562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陕西山利科技发展有限责任公司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3FB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安全生产应急救援平台</w:t>
            </w:r>
          </w:p>
        </w:tc>
      </w:tr>
      <w:tr w:rsidR="00A67367" w:rsidRPr="001B5280" w:rsidTr="00EA40E0">
        <w:trPr>
          <w:trHeight w:val="556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西安四叶草信息技术有限公司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感洞全时风险感知平台</w:t>
            </w:r>
          </w:p>
        </w:tc>
      </w:tr>
      <w:tr w:rsidR="00A67367" w:rsidRPr="001B5280" w:rsidTr="00EA40E0">
        <w:trPr>
          <w:trHeight w:val="564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陕西纳吉特数据科技有限公司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多媒体教学装备集控系统</w:t>
            </w:r>
          </w:p>
        </w:tc>
      </w:tr>
      <w:tr w:rsidR="00A67367" w:rsidRPr="001B5280" w:rsidTr="00EA40E0">
        <w:trPr>
          <w:trHeight w:val="700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陕西公众仕达软件科技有限公司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仕达交通建设工程综合管控云平台</w:t>
            </w:r>
          </w:p>
        </w:tc>
      </w:tr>
      <w:tr w:rsidR="00A67367" w:rsidRPr="001B5280" w:rsidTr="00EA40E0">
        <w:trPr>
          <w:trHeight w:val="554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西安百想科技有限公司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百想服务端基础公共智能软件</w:t>
            </w:r>
          </w:p>
        </w:tc>
      </w:tr>
      <w:tr w:rsidR="00A67367" w:rsidRPr="001B5280" w:rsidTr="00EA40E0">
        <w:trPr>
          <w:trHeight w:val="690"/>
        </w:trPr>
        <w:tc>
          <w:tcPr>
            <w:tcW w:w="4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西安宏树电子科技有限公司</w:t>
            </w:r>
          </w:p>
        </w:tc>
        <w:tc>
          <w:tcPr>
            <w:tcW w:w="2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两票管理系统</w:t>
            </w:r>
          </w:p>
        </w:tc>
      </w:tr>
      <w:tr w:rsidR="00A67367" w:rsidRPr="001B5280" w:rsidTr="00EA40E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67" w:rsidRPr="00A06394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06394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2019年陕西最佳行业应用解决方案名单</w:t>
            </w:r>
          </w:p>
        </w:tc>
      </w:tr>
      <w:tr w:rsidR="00A67367" w:rsidRPr="001B5280" w:rsidTr="00EA40E0">
        <w:trPr>
          <w:trHeight w:val="75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解决方案名称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西安山脉科技股份有限公司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342D39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城市洪水风险管理系统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西安金源电气股份有限公司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342D39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三维可视化电缆隧道智能监测系统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91322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西安纵横资讯有限责任公司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342D39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农产品质量安全保障体系平台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西安中望软件资讯有限责任公司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E40A09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中望E/3应用平台系统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701CEC" w:rsidRDefault="00A67367" w:rsidP="00EA40E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01CE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西安航天电子侦查科技孵化中心  </w:t>
            </w:r>
          </w:p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01CEC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7F0017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7F0017">
              <w:rPr>
                <w:rFonts w:ascii="宋体" w:hAnsi="宋体" w:cs="宋体" w:hint="eastAsia"/>
                <w:color w:val="000000"/>
                <w:kern w:val="0"/>
                <w:sz w:val="24"/>
              </w:rPr>
              <w:t>三维可视化警务大数据平台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3A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西安千策电子信息科技有限公司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3AE">
              <w:rPr>
                <w:rFonts w:ascii="宋体" w:hAnsi="宋体" w:cs="宋体" w:hint="eastAsia"/>
                <w:color w:val="000000"/>
                <w:kern w:val="0"/>
                <w:sz w:val="24"/>
              </w:rPr>
              <w:t>幼师实战演练实训室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解决方案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3A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西安葡萄城信息技术有限公司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53AE">
              <w:rPr>
                <w:rFonts w:ascii="宋体" w:hAnsi="宋体" w:cs="宋体" w:hint="eastAsia"/>
                <w:color w:val="000000"/>
                <w:kern w:val="0"/>
                <w:sz w:val="24"/>
              </w:rPr>
              <w:t>Wyn Enterprise商业智能软件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6314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西安四叶草信息技术有限公司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6314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金融领域远程渗透测试服务项目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6314">
              <w:rPr>
                <w:rFonts w:ascii="宋体" w:hAnsi="宋体" w:cs="宋体" w:hint="eastAsia"/>
                <w:color w:val="000000"/>
                <w:kern w:val="0"/>
                <w:sz w:val="24"/>
              </w:rPr>
              <w:t>邦正科技股份有限公司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6314">
              <w:rPr>
                <w:rFonts w:ascii="宋体" w:hAnsi="宋体" w:cs="宋体" w:hint="eastAsia"/>
                <w:color w:val="000000"/>
                <w:kern w:val="0"/>
                <w:sz w:val="24"/>
              </w:rPr>
              <w:t>应急综合应用平台</w:t>
            </w:r>
          </w:p>
        </w:tc>
      </w:tr>
      <w:tr w:rsidR="00A67367" w:rsidRPr="001B5280" w:rsidTr="00EA40E0">
        <w:trPr>
          <w:trHeight w:val="799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6314"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宝鸡华信诚电子科技有限公司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6314">
              <w:rPr>
                <w:rFonts w:ascii="宋体" w:hAnsi="宋体" w:cs="宋体" w:hint="eastAsia"/>
                <w:color w:val="000000"/>
                <w:kern w:val="0"/>
                <w:sz w:val="24"/>
              </w:rPr>
              <w:t>智慧校园平台</w:t>
            </w:r>
          </w:p>
        </w:tc>
      </w:tr>
    </w:tbl>
    <w:p w:rsidR="00A67367" w:rsidRDefault="00A67367" w:rsidP="00A67367">
      <w:pPr>
        <w:rPr>
          <w:rFonts w:ascii="仿宋" w:eastAsia="仿宋" w:hAnsi="仿宋" w:hint="eastAsia"/>
          <w:sz w:val="32"/>
          <w:szCs w:val="32"/>
        </w:rPr>
      </w:pPr>
    </w:p>
    <w:p w:rsidR="00A67367" w:rsidRDefault="00A67367" w:rsidP="00A67367">
      <w:pPr>
        <w:rPr>
          <w:rFonts w:ascii="仿宋" w:eastAsia="仿宋" w:hAnsi="仿宋" w:hint="eastAsia"/>
          <w:sz w:val="32"/>
          <w:szCs w:val="32"/>
        </w:rPr>
      </w:pPr>
    </w:p>
    <w:p w:rsidR="00A67367" w:rsidRDefault="00A67367" w:rsidP="00A67367">
      <w:pPr>
        <w:rPr>
          <w:rFonts w:ascii="仿宋" w:eastAsia="仿宋" w:hAnsi="仿宋" w:hint="eastAsia"/>
          <w:sz w:val="32"/>
          <w:szCs w:val="32"/>
        </w:rPr>
      </w:pPr>
    </w:p>
    <w:p w:rsidR="00A67367" w:rsidRDefault="00A67367" w:rsidP="00A67367">
      <w:pPr>
        <w:rPr>
          <w:rFonts w:ascii="仿宋" w:eastAsia="仿宋" w:hAnsi="仿宋" w:hint="eastAsia"/>
          <w:sz w:val="32"/>
          <w:szCs w:val="32"/>
        </w:rPr>
      </w:pPr>
    </w:p>
    <w:p w:rsidR="00A67367" w:rsidRDefault="00A67367" w:rsidP="00A67367">
      <w:pPr>
        <w:rPr>
          <w:rFonts w:ascii="仿宋" w:eastAsia="仿宋" w:hAnsi="仿宋" w:hint="eastAsia"/>
          <w:sz w:val="32"/>
          <w:szCs w:val="32"/>
        </w:rPr>
      </w:pPr>
    </w:p>
    <w:p w:rsidR="00A67367" w:rsidRPr="006F101D" w:rsidRDefault="00A67367" w:rsidP="00A67367">
      <w:pPr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Layout w:type="fixed"/>
        <w:tblLook w:val="04A0"/>
      </w:tblPr>
      <w:tblGrid>
        <w:gridCol w:w="818"/>
        <w:gridCol w:w="4053"/>
        <w:gridCol w:w="1338"/>
        <w:gridCol w:w="895"/>
        <w:gridCol w:w="1843"/>
      </w:tblGrid>
      <w:tr w:rsidR="00A67367" w:rsidRPr="00185017" w:rsidTr="00EA40E0">
        <w:trPr>
          <w:trHeight w:val="735"/>
        </w:trPr>
        <w:tc>
          <w:tcPr>
            <w:tcW w:w="39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367" w:rsidRPr="00A06394" w:rsidRDefault="00A67367" w:rsidP="00EA40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  </w:t>
            </w:r>
            <w:r w:rsidRPr="00A0639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2019陕西优秀软件工程师名单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</w:tcPr>
          <w:p w:rsidR="00A67367" w:rsidRPr="00185017" w:rsidRDefault="00A67367" w:rsidP="00EA40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67367" w:rsidRPr="00185017" w:rsidTr="00EA40E0">
        <w:trPr>
          <w:trHeight w:val="73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85017" w:rsidRDefault="00A67367" w:rsidP="00EA40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85017" w:rsidRDefault="00A67367" w:rsidP="00EA40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501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85017" w:rsidRDefault="00A67367" w:rsidP="00EA40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501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85017" w:rsidRDefault="00A67367" w:rsidP="00EA40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 w:rsidRPr="0018501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67" w:rsidRPr="00185017" w:rsidRDefault="00A67367" w:rsidP="00EA40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A67367" w:rsidRPr="00D90BE2" w:rsidTr="00EA40E0">
        <w:trPr>
          <w:trHeight w:val="58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西安金源电气股份有限公司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王孝敬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7367" w:rsidRPr="00D90BE2" w:rsidTr="00EA40E0">
        <w:trPr>
          <w:trHeight w:val="56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西安胡门网络技术有限公司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崔艳鹏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A67367" w:rsidRPr="00D90BE2" w:rsidTr="00EA40E0">
        <w:trPr>
          <w:trHeight w:val="5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西安葡萄城信息技术有限公司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罗红波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7367" w:rsidRPr="00D90BE2" w:rsidTr="00EA40E0">
        <w:trPr>
          <w:trHeight w:val="5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西安金讯通软件技术有限公司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韩召宁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高级程序员</w:t>
            </w:r>
          </w:p>
        </w:tc>
      </w:tr>
      <w:tr w:rsidR="00A67367" w:rsidRPr="00D90BE2" w:rsidTr="00EA40E0">
        <w:trPr>
          <w:trHeight w:val="55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电信科学技术第十研究所有限公司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曲彦宾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A67367" w:rsidRPr="00D90BE2" w:rsidTr="00EA40E0">
        <w:trPr>
          <w:trHeight w:val="55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西安九索数据技术股份有限公司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7367" w:rsidRPr="00D90BE2" w:rsidTr="00EA40E0">
        <w:trPr>
          <w:trHeight w:val="5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7255B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7255B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西安祥泰软件设备系统有限责任公司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潘永红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A67367" w:rsidRPr="00D90BE2" w:rsidTr="00EA40E0">
        <w:trPr>
          <w:trHeight w:val="59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陕西山利科技发展有限责任公司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周  欢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7367" w:rsidRPr="00D90BE2" w:rsidTr="00EA40E0">
        <w:trPr>
          <w:trHeight w:val="551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陕西公众仕达软件科技有限公司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</w:t>
            </w: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翔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项目经理</w:t>
            </w:r>
          </w:p>
        </w:tc>
      </w:tr>
      <w:tr w:rsidR="00A67367" w:rsidRPr="00D90BE2" w:rsidTr="00EA40E0">
        <w:trPr>
          <w:trHeight w:val="55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陕西思宇信息技术股份有限公司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卢建伟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软件工程师</w:t>
            </w:r>
          </w:p>
        </w:tc>
      </w:tr>
      <w:tr w:rsidR="00A67367" w:rsidRPr="00D90BE2" w:rsidTr="00EA40E0">
        <w:trPr>
          <w:trHeight w:val="567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西安百想科技有限公司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王永利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高级系统分析师</w:t>
            </w:r>
          </w:p>
        </w:tc>
      </w:tr>
      <w:tr w:rsidR="00A67367" w:rsidRPr="00D90BE2" w:rsidTr="00EA40E0">
        <w:trPr>
          <w:trHeight w:val="561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中通服科信信息技术有限公司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何海峰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高级数据库管理师</w:t>
            </w:r>
          </w:p>
        </w:tc>
      </w:tr>
      <w:tr w:rsidR="00A67367" w:rsidRPr="00D90BE2" w:rsidTr="00EA40E0">
        <w:trPr>
          <w:trHeight w:val="55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陕西西部资信股份有限公司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李永博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高级项目经理</w:t>
            </w:r>
          </w:p>
        </w:tc>
      </w:tr>
      <w:tr w:rsidR="00A67367" w:rsidRPr="00D90BE2" w:rsidTr="00EA40E0">
        <w:trPr>
          <w:trHeight w:val="54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陕西长城信息有限责任公司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孙林新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高级项目经理</w:t>
            </w:r>
          </w:p>
        </w:tc>
      </w:tr>
      <w:tr w:rsidR="00A67367" w:rsidRPr="00D90BE2" w:rsidTr="00EA40E0">
        <w:trPr>
          <w:trHeight w:val="571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威发（西安）软件有限公司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郭建华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E86267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PMP</w:t>
            </w:r>
            <w:r w:rsidRPr="00E86267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项目管理师</w:t>
            </w:r>
          </w:p>
        </w:tc>
      </w:tr>
      <w:tr w:rsidR="00A67367" w:rsidRPr="00D90BE2" w:rsidTr="00EA40E0">
        <w:trPr>
          <w:trHeight w:val="551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西安华讯科技有限责任公司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磊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系统架构师</w:t>
            </w:r>
          </w:p>
        </w:tc>
      </w:tr>
      <w:tr w:rsidR="00A67367" w:rsidRPr="00D90BE2" w:rsidTr="00EA40E0">
        <w:trPr>
          <w:trHeight w:val="55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西安西驰电气股份有限公司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赵  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7367" w:rsidRPr="00D90BE2" w:rsidTr="00EA40E0">
        <w:trPr>
          <w:trHeight w:val="553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长安停车（西安）有限公司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张吉三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7367" w:rsidRPr="00D90BE2" w:rsidTr="00EA40E0">
        <w:trPr>
          <w:trHeight w:val="547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美林数据技术股份有限公司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苏  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中级开发工程师</w:t>
            </w:r>
          </w:p>
        </w:tc>
      </w:tr>
      <w:tr w:rsidR="00A67367" w:rsidRPr="00D90BE2" w:rsidTr="00EA40E0">
        <w:trPr>
          <w:trHeight w:val="56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数境信息科技有限公司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王  磊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BE2">
              <w:rPr>
                <w:rFonts w:ascii="宋体" w:hAnsi="宋体" w:cs="宋体" w:hint="eastAsia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367" w:rsidRPr="00D90BE2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67367" w:rsidRPr="00D90BE2" w:rsidRDefault="00A67367" w:rsidP="00A67367">
      <w:pPr>
        <w:rPr>
          <w:sz w:val="24"/>
        </w:rPr>
      </w:pPr>
    </w:p>
    <w:p w:rsidR="00A67367" w:rsidRPr="006D725B" w:rsidRDefault="00A67367" w:rsidP="00A67367">
      <w:pPr>
        <w:ind w:firstLineChars="500" w:firstLine="1802"/>
        <w:rPr>
          <w:rFonts w:ascii="华文宋体" w:eastAsia="华文宋体" w:hAnsi="华文宋体" w:cs="宋体"/>
          <w:b/>
          <w:bCs/>
          <w:color w:val="000000"/>
          <w:kern w:val="0"/>
          <w:sz w:val="36"/>
          <w:szCs w:val="36"/>
        </w:rPr>
      </w:pPr>
      <w:r w:rsidRPr="007D057A">
        <w:rPr>
          <w:rFonts w:ascii="华文宋体" w:eastAsia="华文宋体" w:hAnsi="华文宋体" w:cs="宋体" w:hint="eastAsia"/>
          <w:b/>
          <w:bCs/>
          <w:color w:val="000000"/>
          <w:kern w:val="0"/>
          <w:sz w:val="36"/>
          <w:szCs w:val="36"/>
        </w:rPr>
        <w:lastRenderedPageBreak/>
        <w:t>2019陕西软协优秀会员单位名单</w:t>
      </w:r>
    </w:p>
    <w:tbl>
      <w:tblPr>
        <w:tblW w:w="5000" w:type="pct"/>
        <w:tblLook w:val="04A0"/>
      </w:tblPr>
      <w:tblGrid>
        <w:gridCol w:w="838"/>
        <w:gridCol w:w="4706"/>
        <w:gridCol w:w="2188"/>
        <w:gridCol w:w="1215"/>
      </w:tblGrid>
      <w:tr w:rsidR="00A67367" w:rsidRPr="001B5280" w:rsidTr="00EA40E0">
        <w:trPr>
          <w:trHeight w:val="504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A67367" w:rsidRPr="001B5280" w:rsidTr="00EA40E0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Default="00A67367" w:rsidP="00EA40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7255B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陕西松毅软件开发有限公司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黄志群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67367" w:rsidRPr="001B5280" w:rsidTr="00EA40E0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7255B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7255B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西安鼎蓝通信技术有限公司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 涛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67367" w:rsidRPr="001B5280" w:rsidTr="00EA40E0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威发（西安）软件有限公司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陈锡强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67367" w:rsidRPr="001B5280" w:rsidTr="00EA40E0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0A16">
              <w:rPr>
                <w:rFonts w:ascii="宋体" w:hAnsi="宋体" w:cs="宋体"/>
                <w:color w:val="000000"/>
                <w:kern w:val="0"/>
                <w:sz w:val="24"/>
              </w:rPr>
              <w:t>西安华光信息技术有限责任公司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E80A16">
              <w:rPr>
                <w:rFonts w:ascii="宋体" w:hAnsi="宋体" w:cs="宋体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E80A16">
              <w:rPr>
                <w:rFonts w:ascii="宋体" w:hAnsi="宋体" w:cs="宋体"/>
                <w:color w:val="000000"/>
                <w:kern w:val="0"/>
                <w:sz w:val="24"/>
              </w:rPr>
              <w:t>伟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67367" w:rsidRPr="001B5280" w:rsidTr="00EA40E0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西安和其光电科技股份有限公司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0A16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张文松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67367" w:rsidRPr="001B5280" w:rsidTr="00EA40E0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7D057A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西安时代飞翎信息技术有限公司  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史晨昱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67367" w:rsidRPr="001B5280" w:rsidTr="00EA40E0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7D057A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渭南科赛机电设备有限责任公司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于海成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67367" w:rsidRPr="001B5280" w:rsidTr="00EA40E0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7D057A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陕西长岭软件开发有限公司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魏新华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67367" w:rsidRPr="001B5280" w:rsidTr="00EA40E0">
        <w:trPr>
          <w:trHeight w:val="6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7D057A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西安荣天信息技术有限公司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孙玉清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67367" w:rsidRPr="001B5280" w:rsidTr="00EA40E0">
        <w:trPr>
          <w:trHeight w:val="748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1B5280" w:rsidRDefault="00A67367" w:rsidP="00EA4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西安葡萄城信息技术有限公司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67" w:rsidRPr="00296413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7D057A">
              <w:rPr>
                <w:rFonts w:ascii="宋体" w:hAnsi="宋体" w:cs="宋体" w:hint="eastAsia"/>
                <w:color w:val="000000"/>
                <w:kern w:val="0"/>
                <w:sz w:val="24"/>
              </w:rPr>
              <w:t>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367" w:rsidRPr="001B5280" w:rsidRDefault="00A67367" w:rsidP="00EA4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67367" w:rsidRDefault="00A67367" w:rsidP="00A67367"/>
    <w:p w:rsidR="0093760F" w:rsidRDefault="0093760F"/>
    <w:sectPr w:rsidR="0093760F" w:rsidSect="0081431A">
      <w:headerReference w:type="default" r:id="rId6"/>
      <w:footerReference w:type="default" r:id="rId7"/>
      <w:pgSz w:w="11907" w:h="16840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0F" w:rsidRDefault="0093760F" w:rsidP="00A67367">
      <w:r>
        <w:separator/>
      </w:r>
    </w:p>
  </w:endnote>
  <w:endnote w:type="continuationSeparator" w:id="1">
    <w:p w:rsidR="0093760F" w:rsidRDefault="0093760F" w:rsidP="00A6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20" w:rsidRDefault="0093760F" w:rsidP="005F0F24">
    <w:pPr>
      <w:pStyle w:val="a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A67367" w:rsidRPr="00A67367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0F" w:rsidRDefault="0093760F" w:rsidP="00A67367">
      <w:r>
        <w:separator/>
      </w:r>
    </w:p>
  </w:footnote>
  <w:footnote w:type="continuationSeparator" w:id="1">
    <w:p w:rsidR="0093760F" w:rsidRDefault="0093760F" w:rsidP="00A67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68" w:rsidRDefault="009376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367"/>
    <w:rsid w:val="0093760F"/>
    <w:rsid w:val="00A6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367"/>
    <w:rPr>
      <w:sz w:val="18"/>
      <w:szCs w:val="18"/>
    </w:rPr>
  </w:style>
  <w:style w:type="paragraph" w:styleId="a4">
    <w:name w:val="footer"/>
    <w:basedOn w:val="a"/>
    <w:link w:val="Char0"/>
    <w:unhideWhenUsed/>
    <w:rsid w:val="00A67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7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2019-12-25T07:46:00Z</dcterms:created>
  <dcterms:modified xsi:type="dcterms:W3CDTF">2019-12-25T07:48:00Z</dcterms:modified>
</cp:coreProperties>
</file>