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77" w:rsidRDefault="00C80677" w:rsidP="00C80677">
      <w:pPr>
        <w:rPr>
          <w:rFonts w:ascii="华文宋体" w:eastAsia="华文宋体" w:hAnsi="华文宋体" w:cs="宋体"/>
          <w:b/>
          <w:bCs/>
          <w:color w:val="000000"/>
          <w:kern w:val="0"/>
          <w:sz w:val="28"/>
          <w:szCs w:val="28"/>
        </w:rPr>
      </w:pPr>
      <w:r w:rsidRPr="007D080D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2.</w:t>
      </w:r>
    </w:p>
    <w:p w:rsidR="00C80677" w:rsidRPr="00047009" w:rsidRDefault="00C80677" w:rsidP="00C80677">
      <w:pPr>
        <w:ind w:firstLineChars="600" w:firstLine="1682"/>
        <w:rPr>
          <w:sz w:val="32"/>
          <w:szCs w:val="32"/>
        </w:rPr>
      </w:pPr>
      <w:r w:rsidRPr="001B5280">
        <w:rPr>
          <w:rFonts w:ascii="华文宋体" w:eastAsia="华文宋体" w:hAnsi="华文宋体" w:cs="宋体" w:hint="eastAsia"/>
          <w:b/>
          <w:bCs/>
          <w:color w:val="000000"/>
          <w:kern w:val="0"/>
          <w:sz w:val="28"/>
          <w:szCs w:val="28"/>
        </w:rPr>
        <w:t>201</w:t>
      </w:r>
      <w:r>
        <w:rPr>
          <w:rFonts w:ascii="华文宋体" w:eastAsia="华文宋体" w:hAnsi="华文宋体" w:cs="宋体" w:hint="eastAsia"/>
          <w:b/>
          <w:bCs/>
          <w:color w:val="000000"/>
          <w:kern w:val="0"/>
          <w:sz w:val="28"/>
          <w:szCs w:val="28"/>
        </w:rPr>
        <w:t>9</w:t>
      </w:r>
      <w:r w:rsidRPr="001B5280">
        <w:rPr>
          <w:rFonts w:ascii="华文宋体" w:eastAsia="华文宋体" w:hAnsi="华文宋体" w:cs="宋体" w:hint="eastAsia"/>
          <w:b/>
          <w:bCs/>
          <w:color w:val="000000"/>
          <w:kern w:val="0"/>
          <w:sz w:val="28"/>
          <w:szCs w:val="28"/>
        </w:rPr>
        <w:t>陕西最佳</w:t>
      </w:r>
      <w:r>
        <w:rPr>
          <w:rFonts w:ascii="华文宋体" w:eastAsia="华文宋体" w:hAnsi="华文宋体" w:cs="宋体" w:hint="eastAsia"/>
          <w:b/>
          <w:bCs/>
          <w:color w:val="000000"/>
          <w:kern w:val="0"/>
          <w:sz w:val="28"/>
          <w:szCs w:val="28"/>
        </w:rPr>
        <w:t>成长</w:t>
      </w:r>
      <w:r w:rsidRPr="001B5280">
        <w:rPr>
          <w:rFonts w:ascii="华文宋体" w:eastAsia="华文宋体" w:hAnsi="华文宋体" w:cs="宋体" w:hint="eastAsia"/>
          <w:b/>
          <w:bCs/>
          <w:color w:val="000000"/>
          <w:kern w:val="0"/>
          <w:sz w:val="28"/>
          <w:szCs w:val="28"/>
        </w:rPr>
        <w:t>软件企业公示名单</w:t>
      </w:r>
    </w:p>
    <w:tbl>
      <w:tblPr>
        <w:tblW w:w="5000" w:type="pct"/>
        <w:tblLook w:val="04A0"/>
      </w:tblPr>
      <w:tblGrid>
        <w:gridCol w:w="798"/>
        <w:gridCol w:w="4483"/>
        <w:gridCol w:w="2084"/>
        <w:gridCol w:w="1157"/>
      </w:tblGrid>
      <w:tr w:rsidR="00C80677" w:rsidRPr="001B5280" w:rsidTr="00C804CD">
        <w:trPr>
          <w:trHeight w:val="504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77" w:rsidRPr="001B5280" w:rsidRDefault="00C80677" w:rsidP="00C804CD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77" w:rsidRPr="001B5280" w:rsidRDefault="00C80677" w:rsidP="00C804CD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B5280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77" w:rsidRPr="001B5280" w:rsidRDefault="00C80677" w:rsidP="00C804CD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B5280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企业法人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77" w:rsidRPr="001B5280" w:rsidRDefault="00C80677" w:rsidP="00C804CD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B5280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 w:rsidR="00C80677" w:rsidRPr="001B5280" w:rsidTr="00C804CD">
        <w:trPr>
          <w:trHeight w:val="60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77" w:rsidRPr="001B5280" w:rsidRDefault="00C80677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77" w:rsidRPr="001B5280" w:rsidRDefault="00C80677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陕西纳吉特数据科技有限公司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77" w:rsidRPr="00296413" w:rsidRDefault="00C80677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  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77" w:rsidRPr="001B5280" w:rsidRDefault="00C80677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677" w:rsidRPr="001B5280" w:rsidTr="00C804CD">
        <w:trPr>
          <w:trHeight w:val="60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77" w:rsidRPr="001B5280" w:rsidRDefault="00C80677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77" w:rsidRPr="001B5280" w:rsidRDefault="00C80677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西安能控安远信息技术有限公司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77" w:rsidRPr="00296413" w:rsidRDefault="00C80677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颜  岩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77" w:rsidRPr="001B5280" w:rsidRDefault="00C80677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677" w:rsidRPr="001B5280" w:rsidTr="00C804CD">
        <w:trPr>
          <w:trHeight w:val="60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77" w:rsidRPr="001B5280" w:rsidRDefault="00C80677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77" w:rsidRPr="001B5280" w:rsidRDefault="00C80677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宝鸡华信诚电子科技有限公司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77" w:rsidRPr="00296413" w:rsidRDefault="00C80677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杜海卫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77" w:rsidRPr="001B5280" w:rsidRDefault="00C80677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677" w:rsidRPr="001B5280" w:rsidTr="00C804CD">
        <w:trPr>
          <w:trHeight w:val="60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77" w:rsidRPr="001B5280" w:rsidRDefault="00C80677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77" w:rsidRPr="001B5280" w:rsidRDefault="00C80677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西安恒为电气科技有限公司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77" w:rsidRPr="00296413" w:rsidRDefault="000B5271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527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芦新华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77" w:rsidRPr="001B5280" w:rsidRDefault="00C80677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677" w:rsidRPr="001B5280" w:rsidTr="00C804CD">
        <w:trPr>
          <w:trHeight w:val="60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77" w:rsidRPr="001B5280" w:rsidRDefault="00C80677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77" w:rsidRPr="001B5280" w:rsidRDefault="00C80677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广联达西安科技有限公司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77" w:rsidRPr="00296413" w:rsidRDefault="00C80677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  谦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77" w:rsidRPr="001B5280" w:rsidRDefault="00C80677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E39FB" w:rsidRDefault="00DE39FB"/>
    <w:sectPr w:rsidR="00DE39FB" w:rsidSect="00AD2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789" w:rsidRDefault="00C14789" w:rsidP="00C80677">
      <w:r>
        <w:separator/>
      </w:r>
    </w:p>
  </w:endnote>
  <w:endnote w:type="continuationSeparator" w:id="1">
    <w:p w:rsidR="00C14789" w:rsidRDefault="00C14789" w:rsidP="00C80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789" w:rsidRDefault="00C14789" w:rsidP="00C80677">
      <w:r>
        <w:separator/>
      </w:r>
    </w:p>
  </w:footnote>
  <w:footnote w:type="continuationSeparator" w:id="1">
    <w:p w:rsidR="00C14789" w:rsidRDefault="00C14789" w:rsidP="00C806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677"/>
    <w:rsid w:val="000B5271"/>
    <w:rsid w:val="00AD277F"/>
    <w:rsid w:val="00C14789"/>
    <w:rsid w:val="00C80677"/>
    <w:rsid w:val="00DE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0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06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0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06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2019-12-09T03:03:00Z</dcterms:created>
  <dcterms:modified xsi:type="dcterms:W3CDTF">2019-12-10T01:23:00Z</dcterms:modified>
</cp:coreProperties>
</file>