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2" w:rsidRDefault="00F659A2" w:rsidP="00F659A2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附件2 </w:t>
      </w:r>
    </w:p>
    <w:p w:rsidR="00F659A2" w:rsidRPr="00D17156" w:rsidRDefault="00F659A2" w:rsidP="00F659A2">
      <w:pPr>
        <w:ind w:left="2168" w:hangingChars="600" w:hanging="2168"/>
        <w:jc w:val="center"/>
        <w:rPr>
          <w:rFonts w:ascii="黑体" w:eastAsia="黑体" w:hAnsi="黑体"/>
          <w:b/>
          <w:sz w:val="36"/>
          <w:szCs w:val="36"/>
        </w:rPr>
      </w:pPr>
      <w:r w:rsidRPr="00D17156">
        <w:rPr>
          <w:rFonts w:ascii="黑体" w:eastAsia="黑体" w:hAnsi="黑体" w:hint="eastAsia"/>
          <w:b/>
          <w:sz w:val="36"/>
          <w:szCs w:val="36"/>
        </w:rPr>
        <w:t>2018年需要年审企业名单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1559"/>
        <w:gridCol w:w="1559"/>
        <w:gridCol w:w="1468"/>
      </w:tblGrid>
      <w:tr w:rsidR="00F659A2" w:rsidTr="00231E47">
        <w:tc>
          <w:tcPr>
            <w:tcW w:w="817" w:type="dxa"/>
          </w:tcPr>
          <w:p w:rsidR="00F659A2" w:rsidRPr="00E06FB8" w:rsidRDefault="00F659A2" w:rsidP="00231E4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06FB8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:rsidR="00F659A2" w:rsidRPr="00E06FB8" w:rsidRDefault="00F659A2" w:rsidP="00231E4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06FB8">
              <w:rPr>
                <w:rFonts w:ascii="黑体" w:eastAsia="黑体" w:hAnsi="黑体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559" w:type="dxa"/>
          </w:tcPr>
          <w:p w:rsidR="00F659A2" w:rsidRPr="00E06FB8" w:rsidRDefault="00F659A2" w:rsidP="00231E4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06FB8">
              <w:rPr>
                <w:rFonts w:ascii="黑体" w:eastAsia="黑体" w:hAnsi="黑体" w:hint="eastAsia"/>
                <w:b/>
                <w:sz w:val="28"/>
                <w:szCs w:val="28"/>
              </w:rPr>
              <w:t>信用等级</w:t>
            </w:r>
          </w:p>
        </w:tc>
        <w:tc>
          <w:tcPr>
            <w:tcW w:w="1559" w:type="dxa"/>
          </w:tcPr>
          <w:p w:rsidR="00F659A2" w:rsidRPr="00E06FB8" w:rsidRDefault="00F659A2" w:rsidP="00231E4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06FB8">
              <w:rPr>
                <w:rFonts w:ascii="黑体" w:eastAsia="黑体" w:hAnsi="黑体" w:hint="eastAsia"/>
                <w:b/>
                <w:sz w:val="28"/>
                <w:szCs w:val="28"/>
              </w:rPr>
              <w:t>获得年份</w:t>
            </w:r>
          </w:p>
        </w:tc>
        <w:tc>
          <w:tcPr>
            <w:tcW w:w="1468" w:type="dxa"/>
          </w:tcPr>
          <w:p w:rsidR="00F659A2" w:rsidRPr="00E06FB8" w:rsidRDefault="00F659A2" w:rsidP="00231E47">
            <w:pPr>
              <w:ind w:firstLineChars="98" w:firstLine="275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E06FB8">
              <w:rPr>
                <w:rFonts w:ascii="黑体" w:eastAsia="黑体" w:hAnsi="黑体" w:hint="eastAsia"/>
                <w:b/>
                <w:sz w:val="28"/>
                <w:szCs w:val="28"/>
              </w:rPr>
              <w:t>备注</w:t>
            </w: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西安未来国际信息股份有限公司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2016年换证</w:t>
            </w: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DA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天网软件股份有限公司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DA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陕西西部资信股份有限公司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西安金源电气股份有限公司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西安山脉科技发展有限公司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陕西和生科技有限公司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陕西北佳信息技术有限责任公司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西安智联网络科技有限公司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陕西导航科技有限公司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3DA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陕西北斗金控信息服务有限公司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陕西大唐盛业信息科技有限公司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西安华傲通讯技术有限责任公司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西安易朴通讯技术有限公司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陕西公众软件有限责任公司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陕西山利科技发展有限责任公司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西安源捷科技有限公司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59A2" w:rsidRPr="00FD3618" w:rsidTr="00231E47">
        <w:tc>
          <w:tcPr>
            <w:tcW w:w="817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3DAD"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F659A2" w:rsidRPr="00D17156" w:rsidRDefault="00F659A2" w:rsidP="00231E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西安奥枫软件有限公司</w:t>
            </w:r>
          </w:p>
        </w:tc>
        <w:tc>
          <w:tcPr>
            <w:tcW w:w="1559" w:type="dxa"/>
            <w:vAlign w:val="center"/>
          </w:tcPr>
          <w:p w:rsidR="00F659A2" w:rsidRPr="00D17156" w:rsidRDefault="00F659A2" w:rsidP="00231E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7156">
              <w:rPr>
                <w:rFonts w:ascii="宋体" w:eastAsia="宋体" w:hAnsi="宋体" w:cs="宋体"/>
                <w:kern w:val="0"/>
                <w:sz w:val="24"/>
                <w:szCs w:val="24"/>
              </w:rPr>
              <w:t>AA</w:t>
            </w:r>
          </w:p>
        </w:tc>
        <w:tc>
          <w:tcPr>
            <w:tcW w:w="1559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2017</w:t>
            </w:r>
          </w:p>
        </w:tc>
        <w:tc>
          <w:tcPr>
            <w:tcW w:w="1468" w:type="dxa"/>
            <w:vAlign w:val="center"/>
          </w:tcPr>
          <w:p w:rsidR="00F659A2" w:rsidRPr="00893DAD" w:rsidRDefault="00F659A2" w:rsidP="00231E4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659A2" w:rsidRDefault="00F659A2" w:rsidP="00F659A2">
      <w:pPr>
        <w:rPr>
          <w:rFonts w:ascii="华文仿宋" w:eastAsia="华文仿宋" w:hAnsi="华文仿宋"/>
          <w:sz w:val="32"/>
          <w:szCs w:val="32"/>
        </w:rPr>
      </w:pPr>
    </w:p>
    <w:p w:rsidR="00F659A2" w:rsidRPr="00C27498" w:rsidRDefault="00F659A2" w:rsidP="00F659A2">
      <w:pPr>
        <w:rPr>
          <w:rFonts w:ascii="华文仿宋" w:eastAsia="华文仿宋" w:hAnsi="华文仿宋"/>
          <w:sz w:val="32"/>
          <w:szCs w:val="32"/>
        </w:rPr>
      </w:pPr>
    </w:p>
    <w:p w:rsidR="000B6C80" w:rsidRDefault="000B6C80"/>
    <w:sectPr w:rsidR="000B6C80" w:rsidSect="00682814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80" w:rsidRDefault="000B6C80" w:rsidP="00F659A2">
      <w:r>
        <w:separator/>
      </w:r>
    </w:p>
  </w:endnote>
  <w:endnote w:type="continuationSeparator" w:id="1">
    <w:p w:rsidR="000B6C80" w:rsidRDefault="000B6C80" w:rsidP="00F6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80" w:rsidRDefault="000B6C80" w:rsidP="00F659A2">
      <w:r>
        <w:separator/>
      </w:r>
    </w:p>
  </w:footnote>
  <w:footnote w:type="continuationSeparator" w:id="1">
    <w:p w:rsidR="000B6C80" w:rsidRDefault="000B6C80" w:rsidP="00F65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9A2"/>
    <w:rsid w:val="000B6C80"/>
    <w:rsid w:val="00F6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9A2"/>
    <w:rPr>
      <w:sz w:val="18"/>
      <w:szCs w:val="18"/>
    </w:rPr>
  </w:style>
  <w:style w:type="table" w:styleId="a5">
    <w:name w:val="Table Grid"/>
    <w:basedOn w:val="a1"/>
    <w:uiPriority w:val="59"/>
    <w:rsid w:val="00F65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2018-07-02T06:56:00Z</dcterms:created>
  <dcterms:modified xsi:type="dcterms:W3CDTF">2018-07-02T06:57:00Z</dcterms:modified>
</cp:coreProperties>
</file>